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F9" w:rsidRDefault="00B048F9" w:rsidP="00B048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93D"/>
          <w:sz w:val="24"/>
          <w:szCs w:val="24"/>
          <w:lang w:eastAsia="ru-RU"/>
        </w:rPr>
      </w:pPr>
      <w:r w:rsidRPr="00961E6B">
        <w:rPr>
          <w:rFonts w:ascii="Times New Roman" w:eastAsia="Times New Roman" w:hAnsi="Times New Roman" w:cs="Times New Roman"/>
          <w:b/>
          <w:bCs/>
          <w:color w:val="36393D"/>
          <w:sz w:val="24"/>
          <w:szCs w:val="24"/>
          <w:lang w:eastAsia="ru-RU"/>
        </w:rPr>
        <w:t>Перечень документов, необходимых для получения социальных услуг: </w:t>
      </w:r>
    </w:p>
    <w:p w:rsidR="004F13F5" w:rsidRDefault="006C0F6D" w:rsidP="00B048F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Н</w:t>
      </w:r>
      <w:r w:rsidR="00B048F9" w:rsidRPr="00551979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аличие в семье инвалида или инвалидов, в том числе ребенка-инвалида или детей-инвалидов, нуждающихся в постоянном постороннем уходе</w:t>
      </w:r>
      <w:r w:rsidR="00B048F9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 xml:space="preserve">: 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979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 (ссылка);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свидетельство о рождении/паспорт несовершеннолетнего;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документы законного представителя, удостоверяющие личность; 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справка, подтверждающая факт установления инвалидности (МСЭ);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индивидуальная программа реабилитации или абилитации инвалида (ИПРА), выданная федеральным государственным учреждением медико-социальной экспертизы;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 (СНИЛС)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выписка из медицинской документации о проведенном лечении и анамнезе заболевания, перенесенных заболеваниях, а также лабораторных и инструментальных исследованиях срок давности </w:t>
      </w:r>
      <w:r w:rsidRPr="00551979">
        <w:rPr>
          <w:rFonts w:ascii="Times New Roman" w:hAnsi="Times New Roman" w:cs="Times New Roman"/>
          <w:b/>
          <w:sz w:val="24"/>
          <w:szCs w:val="24"/>
        </w:rPr>
        <w:t>не более 30 дней:</w:t>
      </w:r>
      <w:r w:rsidRPr="00551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6E3" w:rsidRPr="00551979" w:rsidRDefault="004016E3" w:rsidP="004016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общий анализ крови с исследованиями на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микрореакцию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>;</w:t>
      </w:r>
    </w:p>
    <w:p w:rsidR="00B45FBF" w:rsidRPr="00551979" w:rsidRDefault="00B45FBF" w:rsidP="00B45FB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общий анализ мочи; </w:t>
      </w:r>
      <w:bookmarkStart w:id="0" w:name="_GoBack"/>
      <w:bookmarkEnd w:id="0"/>
    </w:p>
    <w:p w:rsidR="00B45FBF" w:rsidRPr="00551979" w:rsidRDefault="00B45FBF" w:rsidP="00B45FB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кал на яйца гельминтов;</w:t>
      </w:r>
    </w:p>
    <w:p w:rsidR="00B45FBF" w:rsidRPr="00551979" w:rsidRDefault="00B45FBF" w:rsidP="00B45FB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соскоб на энтеробиоз;</w:t>
      </w:r>
    </w:p>
    <w:p w:rsidR="00B45FBF" w:rsidRPr="00673047" w:rsidRDefault="00B45FBF" w:rsidP="00B45F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сертификат (выписка о профилактических прививках)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047">
        <w:rPr>
          <w:rFonts w:ascii="Times New Roman" w:hAnsi="Times New Roman" w:cs="Times New Roman"/>
          <w:sz w:val="24"/>
          <w:szCs w:val="24"/>
        </w:rPr>
        <w:t xml:space="preserve">последние результаты </w:t>
      </w:r>
      <w:r w:rsidRPr="006730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73047">
        <w:rPr>
          <w:rFonts w:ascii="Times New Roman" w:hAnsi="Times New Roman" w:cs="Times New Roman"/>
          <w:sz w:val="24"/>
          <w:szCs w:val="24"/>
        </w:rPr>
        <w:t xml:space="preserve"> – манту (при отсутствии – справка от фтизиатра);</w:t>
      </w:r>
    </w:p>
    <w:p w:rsidR="00B45FBF" w:rsidRPr="00551979" w:rsidRDefault="00B45FBF" w:rsidP="00B45F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справка об эпидемиологическом окружении, в том числе об отсутствии кон</w:t>
      </w:r>
      <w:r>
        <w:rPr>
          <w:rFonts w:ascii="Times New Roman" w:hAnsi="Times New Roman" w:cs="Times New Roman"/>
          <w:sz w:val="24"/>
          <w:szCs w:val="24"/>
        </w:rPr>
        <w:t>такта с заболевшими новой корона</w:t>
      </w:r>
      <w:r w:rsidRPr="00551979">
        <w:rPr>
          <w:rFonts w:ascii="Times New Roman" w:hAnsi="Times New Roman" w:cs="Times New Roman"/>
          <w:sz w:val="24"/>
          <w:szCs w:val="24"/>
        </w:rPr>
        <w:t>вирусной инфекцией «</w:t>
      </w:r>
      <w:r w:rsidRPr="0055197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51979">
        <w:rPr>
          <w:rFonts w:ascii="Times New Roman" w:hAnsi="Times New Roman" w:cs="Times New Roman"/>
          <w:sz w:val="24"/>
          <w:szCs w:val="24"/>
        </w:rPr>
        <w:t>-19» (действительна 3 дня);</w:t>
      </w:r>
    </w:p>
    <w:p w:rsidR="00B45FBF" w:rsidRPr="00551979" w:rsidRDefault="00B45FBF" w:rsidP="00B45F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индивидуальная программа предоставления социальных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8F9" w:rsidRPr="00551979" w:rsidRDefault="00B048F9" w:rsidP="00B04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979">
        <w:rPr>
          <w:rFonts w:ascii="Times New Roman" w:hAnsi="Times New Roman" w:cs="Times New Roman"/>
          <w:b/>
          <w:i/>
          <w:iCs/>
          <w:sz w:val="24"/>
          <w:szCs w:val="24"/>
        </w:rPr>
        <w:t>Сопровождающему: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979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 (ссылка);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документ, удостоверяющ</w:t>
      </w:r>
      <w:r>
        <w:rPr>
          <w:rFonts w:ascii="Times New Roman" w:hAnsi="Times New Roman" w:cs="Times New Roman"/>
          <w:sz w:val="24"/>
          <w:szCs w:val="24"/>
          <w:lang w:bidi="ru-RU"/>
        </w:rPr>
        <w:t>ий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 xml:space="preserve"> личность гражданина (</w:t>
      </w:r>
      <w:r w:rsidRPr="00551979">
        <w:rPr>
          <w:rFonts w:ascii="Times New Roman" w:hAnsi="Times New Roman" w:cs="Times New Roman"/>
          <w:sz w:val="24"/>
          <w:szCs w:val="24"/>
        </w:rPr>
        <w:t xml:space="preserve">паспорт); 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 xml:space="preserve">справки о совокупном доходе семьи за последние </w:t>
      </w:r>
      <w:r w:rsidRPr="00551979">
        <w:rPr>
          <w:rFonts w:ascii="Times New Roman" w:hAnsi="Times New Roman" w:cs="Times New Roman"/>
          <w:b/>
          <w:sz w:val="24"/>
          <w:szCs w:val="24"/>
          <w:lang w:bidi="ru-RU"/>
        </w:rPr>
        <w:t>12 календарных месяцев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>, предшествующих месяцу заезда на курс социальной реабилитации;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справка с места жительства о составе семьи (либо акт обследования жизнедеятельности семьи, гражданина);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индивидуальная программа предоставления социальных услуг (ИППСУ);</w:t>
      </w:r>
    </w:p>
    <w:p w:rsidR="00B048F9" w:rsidRPr="00551979" w:rsidRDefault="00B048F9" w:rsidP="00B048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данные флюорографического обследования - срок давности не более 1 года;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анализ крови на </w:t>
      </w:r>
      <w:proofErr w:type="spellStart"/>
      <w:r w:rsidRPr="00551979">
        <w:rPr>
          <w:rFonts w:ascii="Times New Roman" w:hAnsi="Times New Roman" w:cs="Times New Roman"/>
          <w:sz w:val="24"/>
          <w:szCs w:val="24"/>
        </w:rPr>
        <w:t>микрореакцию</w:t>
      </w:r>
      <w:proofErr w:type="spellEnd"/>
      <w:r w:rsidRPr="00551979">
        <w:rPr>
          <w:rFonts w:ascii="Times New Roman" w:hAnsi="Times New Roman" w:cs="Times New Roman"/>
          <w:sz w:val="24"/>
          <w:szCs w:val="24"/>
        </w:rPr>
        <w:t>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справка об эпидемиологическом окружении, в том числе об отсутствии контакта с заболевшими новой корон</w:t>
      </w:r>
      <w:r w:rsidR="00341882">
        <w:rPr>
          <w:rFonts w:ascii="Times New Roman" w:hAnsi="Times New Roman" w:cs="Times New Roman"/>
          <w:sz w:val="24"/>
          <w:szCs w:val="24"/>
        </w:rPr>
        <w:t>а</w:t>
      </w:r>
      <w:r w:rsidRPr="00551979">
        <w:rPr>
          <w:rFonts w:ascii="Times New Roman" w:hAnsi="Times New Roman" w:cs="Times New Roman"/>
          <w:sz w:val="24"/>
          <w:szCs w:val="24"/>
        </w:rPr>
        <w:t>вирусной инфекцией «</w:t>
      </w:r>
      <w:r w:rsidRPr="0055197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51979">
        <w:rPr>
          <w:rFonts w:ascii="Times New Roman" w:hAnsi="Times New Roman" w:cs="Times New Roman"/>
          <w:sz w:val="24"/>
          <w:szCs w:val="24"/>
        </w:rPr>
        <w:t xml:space="preserve">-19» (действительна </w:t>
      </w:r>
      <w:r w:rsidRPr="00551979">
        <w:rPr>
          <w:rFonts w:ascii="Times New Roman" w:hAnsi="Times New Roman" w:cs="Times New Roman"/>
          <w:b/>
          <w:sz w:val="24"/>
          <w:szCs w:val="24"/>
        </w:rPr>
        <w:t>3 дня</w:t>
      </w:r>
      <w:r w:rsidRPr="00551979">
        <w:rPr>
          <w:rFonts w:ascii="Times New Roman" w:hAnsi="Times New Roman" w:cs="Times New Roman"/>
          <w:sz w:val="24"/>
          <w:szCs w:val="24"/>
        </w:rPr>
        <w:t>);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справка для посещени</w:t>
      </w:r>
      <w:r w:rsidR="00341882">
        <w:rPr>
          <w:rFonts w:ascii="Times New Roman" w:hAnsi="Times New Roman" w:cs="Times New Roman"/>
          <w:sz w:val="24"/>
          <w:szCs w:val="24"/>
        </w:rPr>
        <w:t>я</w:t>
      </w:r>
      <w:r w:rsidRPr="00551979">
        <w:rPr>
          <w:rFonts w:ascii="Times New Roman" w:hAnsi="Times New Roman" w:cs="Times New Roman"/>
          <w:sz w:val="24"/>
          <w:szCs w:val="24"/>
        </w:rPr>
        <w:t xml:space="preserve"> бассейна с результатами анализов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48F9" w:rsidRPr="00551979" w:rsidRDefault="00B048F9" w:rsidP="00B048F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кал на яйца гельми</w:t>
      </w:r>
      <w:r w:rsidR="00341882">
        <w:rPr>
          <w:rFonts w:ascii="Times New Roman" w:hAnsi="Times New Roman" w:cs="Times New Roman"/>
          <w:sz w:val="24"/>
          <w:szCs w:val="24"/>
        </w:rPr>
        <w:t>н</w:t>
      </w:r>
      <w:r w:rsidRPr="00551979">
        <w:rPr>
          <w:rFonts w:ascii="Times New Roman" w:hAnsi="Times New Roman" w:cs="Times New Roman"/>
          <w:sz w:val="24"/>
          <w:szCs w:val="24"/>
        </w:rPr>
        <w:t>тов;</w:t>
      </w:r>
    </w:p>
    <w:p w:rsidR="00B048F9" w:rsidRDefault="00B048F9" w:rsidP="00B048F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соскоб на энтеробиоз. </w:t>
      </w:r>
    </w:p>
    <w:p w:rsidR="00B048F9" w:rsidRDefault="00B048F9" w:rsidP="00B04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>Н</w:t>
      </w:r>
      <w:r w:rsidRPr="00551979">
        <w:rPr>
          <w:rFonts w:ascii="Times New Roman" w:hAnsi="Times New Roman" w:cs="Times New Roman"/>
          <w:b/>
          <w:i/>
          <w:sz w:val="24"/>
          <w:szCs w:val="24"/>
          <w:lang w:bidi="ru-RU"/>
        </w:rPr>
        <w:t>аличие в семье детей, нуждающихся в проведении реабилитации в силу заболевания либо наличия у ребенка выраженных нарушений функций организма и (или) значительных ограничений жизнедеятельности</w:t>
      </w: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: </w:t>
      </w:r>
    </w:p>
    <w:p w:rsidR="00B048F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заключение социально-реабилитационного консилиума (либо психолого-педагогическая характеристика, выданная образовательной организацией), заключение территориальной ПМПК о нуждаемости в реабилитации в 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словиях многопрофильного центра. </w:t>
      </w:r>
    </w:p>
    <w:p w:rsidR="00B048F9" w:rsidRDefault="00B048F9" w:rsidP="00B04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 w:rsidRPr="00551979">
        <w:rPr>
          <w:rFonts w:ascii="Times New Roman" w:hAnsi="Times New Roman" w:cs="Times New Roman"/>
          <w:b/>
          <w:i/>
          <w:iCs/>
          <w:sz w:val="24"/>
          <w:szCs w:val="24"/>
        </w:rPr>
        <w:t>аличие ребенка или детей, находящихся под опекой и попечительством, испытывающих трудности в социальной адаптации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</w:p>
    <w:p w:rsidR="00B048F9" w:rsidRPr="00551979" w:rsidRDefault="00B048F9" w:rsidP="00B048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>психолого-педагогическая характеристика, выданная образовательной организацией, о нуждаемости в реабилитации в условиях многопрофильного центра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B048F9" w:rsidRDefault="00B048F9"/>
    <w:sectPr w:rsidR="00B0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40232"/>
    <w:multiLevelType w:val="hybridMultilevel"/>
    <w:tmpl w:val="DBE8CED0"/>
    <w:lvl w:ilvl="0" w:tplc="BB960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2D19DE"/>
    <w:multiLevelType w:val="hybridMultilevel"/>
    <w:tmpl w:val="2ECE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A1846"/>
    <w:multiLevelType w:val="hybridMultilevel"/>
    <w:tmpl w:val="C7B4E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6666CF"/>
    <w:multiLevelType w:val="hybridMultilevel"/>
    <w:tmpl w:val="B2C262D0"/>
    <w:lvl w:ilvl="0" w:tplc="BB96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86"/>
    <w:rsid w:val="00114F58"/>
    <w:rsid w:val="001D0CB7"/>
    <w:rsid w:val="00341882"/>
    <w:rsid w:val="004016E3"/>
    <w:rsid w:val="004F13F5"/>
    <w:rsid w:val="005E4235"/>
    <w:rsid w:val="00620886"/>
    <w:rsid w:val="006C0F6D"/>
    <w:rsid w:val="00A677B0"/>
    <w:rsid w:val="00B048F9"/>
    <w:rsid w:val="00B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1BC1-7EF2-4BF3-9ADE-336434D6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2021-04-05T12:43:00Z</dcterms:created>
  <dcterms:modified xsi:type="dcterms:W3CDTF">2021-05-24T11:46:00Z</dcterms:modified>
</cp:coreProperties>
</file>