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3" w:rsidRPr="002F0C98" w:rsidRDefault="009B150A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за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20</w:t>
      </w:r>
      <w:r w:rsidR="00FA74E7" w:rsidRPr="002F0C98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17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государственного учреждения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Центр социального обслуживания населения «На Калинке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EF6C0A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государственного учреждения: </w:t>
            </w:r>
            <w:r w:rsidR="004E1F3C" w:rsidRPr="004E1F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BD6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05EC9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ежеквартально в срок до 5 числа месяца, следующего за отчетным периодом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8615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1F74FF" w:rsidP="004E1F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4E1F3C" w:rsidRPr="0058615C" w:rsidTr="004E1F3C"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4E1F3C" w:rsidRPr="0058615C" w:rsidTr="004E1F3C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A56CB1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605EC9" w:rsidRPr="0058615C" w:rsidRDefault="00605EC9" w:rsidP="003546B3">
      <w:pPr>
        <w:ind w:firstLine="0"/>
        <w:jc w:val="center"/>
        <w:rPr>
          <w:rFonts w:ascii="Times New Roman" w:hAnsi="Times New Roman" w:cs="Times New Roman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605EC9" w:rsidRPr="005012E6" w:rsidRDefault="00605EC9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83"/>
        <w:gridCol w:w="1721"/>
        <w:gridCol w:w="1822"/>
      </w:tblGrid>
      <w:tr w:rsidR="00605EC9" w:rsidRPr="005012E6" w:rsidTr="00FD35EB"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012E6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социального обслуживания в </w:t>
            </w:r>
            <w:r w:rsidR="004E1F3C">
              <w:rPr>
                <w:rFonts w:ascii="Times New Roman" w:hAnsi="Times New Roman" w:cs="Times New Roman"/>
                <w:b/>
                <w:u w:val="single"/>
              </w:rPr>
              <w:t>полу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>стационарной форме</w:t>
            </w:r>
            <w:r w:rsidRPr="005012E6">
              <w:rPr>
                <w:rFonts w:ascii="Times New Roman" w:hAnsi="Times New Roman" w:cs="Times New Roman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E1F3C">
              <w:rPr>
                <w:rFonts w:ascii="Times New Roman" w:hAnsi="Times New Roman" w:cs="Times New Roman"/>
                <w:u w:val="single"/>
              </w:rPr>
              <w:t>, срочных социальных услуг</w:t>
            </w:r>
          </w:p>
          <w:p w:rsidR="00FD35EB" w:rsidRP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4E1F3C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7D5EDF">
        <w:trPr>
          <w:trHeight w:val="698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1F3C" w:rsidRPr="004E1F3C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5012E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="004E1F3C"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существованию;</w:t>
            </w:r>
          </w:p>
          <w:p w:rsidR="00FD35EB" w:rsidRPr="00FD35EB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4E1F3C">
        <w:trPr>
          <w:trHeight w:val="416"/>
        </w:trPr>
        <w:tc>
          <w:tcPr>
            <w:tcW w:w="11590" w:type="dxa"/>
            <w:vAlign w:val="center"/>
          </w:tcPr>
          <w:p w:rsidR="00605EC9" w:rsidRPr="005012E6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4E1F3C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4E1F3C">
        <w:trPr>
          <w:trHeight w:val="420"/>
        </w:trPr>
        <w:tc>
          <w:tcPr>
            <w:tcW w:w="11590" w:type="dxa"/>
            <w:vAlign w:val="center"/>
          </w:tcPr>
          <w:p w:rsidR="00605EC9" w:rsidRPr="005012E6" w:rsidRDefault="00605EC9" w:rsidP="00DE3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 xml:space="preserve">3.1.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="004E1F3C"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DE35C6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20"/>
        <w:gridCol w:w="1181"/>
        <w:gridCol w:w="1276"/>
        <w:gridCol w:w="1246"/>
        <w:gridCol w:w="1291"/>
        <w:gridCol w:w="880"/>
        <w:gridCol w:w="940"/>
        <w:gridCol w:w="1120"/>
        <w:gridCol w:w="980"/>
        <w:gridCol w:w="1042"/>
        <w:gridCol w:w="883"/>
        <w:gridCol w:w="851"/>
      </w:tblGrid>
      <w:tr w:rsidR="00F73B64" w:rsidRPr="00DE35C6" w:rsidTr="00DE35C6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73B64" w:rsidRPr="00DE35C6" w:rsidTr="00DE35C6">
        <w:trPr>
          <w:trHeight w:val="403"/>
        </w:trPr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по </w:t>
            </w:r>
            <w:hyperlink r:id="rId6" w:history="1">
              <w:r w:rsidRPr="00DE35C6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3B64" w:rsidRPr="00DE35C6" w:rsidTr="00DE35C6">
        <w:trPr>
          <w:trHeight w:val="553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F650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DE35C6">
            <w:pPr>
              <w:pStyle w:val="a3"/>
              <w:spacing w:line="256" w:lineRule="auto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B3" w:rsidRPr="00DE35C6" w:rsidTr="00DE35C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03ECC" w:rsidRPr="00DE35C6" w:rsidTr="00E4688F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748000000120005440222031000000000001006100102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4E1F3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№326-п «О порядке предоставления социальных услуг поставщика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социальных услуг в</w:t>
            </w:r>
            <w:r w:rsidR="00D25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Ханты-Мансийском автономном округе </w:t>
            </w:r>
            <w:r w:rsidR="004E1F3C" w:rsidRPr="00DE3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 Югре»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ECC" w:rsidRPr="00DE35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E4688F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CA6C2B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E4688F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DE35C6" w:rsidP="004D7D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E4688F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A068BF" w:rsidP="007A558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5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C0" w:rsidRPr="00DE35C6" w:rsidTr="00E4688F">
        <w:trPr>
          <w:trHeight w:val="1102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DE35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DE35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77"/>
        <w:gridCol w:w="1063"/>
        <w:gridCol w:w="1120"/>
        <w:gridCol w:w="1120"/>
        <w:gridCol w:w="1120"/>
        <w:gridCol w:w="1120"/>
        <w:gridCol w:w="836"/>
        <w:gridCol w:w="567"/>
        <w:gridCol w:w="977"/>
        <w:gridCol w:w="840"/>
        <w:gridCol w:w="734"/>
        <w:gridCol w:w="1134"/>
        <w:gridCol w:w="1134"/>
        <w:gridCol w:w="1058"/>
      </w:tblGrid>
      <w:tr w:rsidR="00F73B64" w:rsidRPr="0058615C" w:rsidTr="002F0C98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73B64" w:rsidRPr="0058615C" w:rsidTr="002F0C98">
        <w:trPr>
          <w:trHeight w:val="45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58615C">
                <w:rPr>
                  <w:rStyle w:val="a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2F0C98">
        <w:trPr>
          <w:trHeight w:val="45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2F0C98">
        <w:trPr>
          <w:trHeight w:val="277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B3" w:rsidRPr="0058615C" w:rsidTr="002F0C98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35C6" w:rsidRPr="0058615C" w:rsidTr="002F0C98"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DE35C6" w:rsidRDefault="00DE35C6" w:rsidP="00DE35C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748000000</w:t>
            </w: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120005440222031000000000001006100102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</w:t>
            </w:r>
            <w:r w:rsidR="007D5E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Ханты-Мансийском автономном округе - Югре»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513CC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3C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D82DAE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83049,53</w:t>
            </w:r>
          </w:p>
        </w:tc>
      </w:tr>
    </w:tbl>
    <w:p w:rsidR="003546B3" w:rsidRPr="0058615C" w:rsidRDefault="003546B3" w:rsidP="003546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</w:t>
      </w:r>
      <w:proofErr w:type="gramStart"/>
      <w:r w:rsidRPr="0058615C">
        <w:rPr>
          <w:rFonts w:ascii="Times New Roman" w:hAnsi="Times New Roman" w:cs="Times New Roman"/>
        </w:rPr>
        <w:t xml:space="preserve">должность)   </w:t>
      </w:r>
      <w:proofErr w:type="gramEnd"/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r w:rsidR="00DE35C6">
        <w:rPr>
          <w:rFonts w:ascii="Times New Roman" w:hAnsi="Times New Roman" w:cs="Times New Roman"/>
          <w:u w:val="single"/>
        </w:rPr>
        <w:t>Н.В. Лепина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615C">
        <w:rPr>
          <w:rFonts w:ascii="Times New Roman" w:hAnsi="Times New Roman" w:cs="Times New Roman"/>
          <w:sz w:val="20"/>
          <w:szCs w:val="20"/>
        </w:rPr>
        <w:t>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D58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proofErr w:type="gramStart"/>
      <w:r w:rsidRPr="0058615C">
        <w:rPr>
          <w:rFonts w:ascii="Times New Roman" w:hAnsi="Times New Roman" w:cs="Times New Roman"/>
        </w:rPr>
        <w:t>«</w:t>
      </w:r>
      <w:r w:rsidR="00E4688F">
        <w:rPr>
          <w:rFonts w:ascii="Times New Roman" w:hAnsi="Times New Roman" w:cs="Times New Roman"/>
          <w:u w:val="single"/>
        </w:rPr>
        <w:t xml:space="preserve"> 09</w:t>
      </w:r>
      <w:proofErr w:type="gramEnd"/>
      <w:r w:rsidR="00E4688F">
        <w:rPr>
          <w:rFonts w:ascii="Times New Roman" w:hAnsi="Times New Roman" w:cs="Times New Roman"/>
          <w:u w:val="single"/>
        </w:rPr>
        <w:t xml:space="preserve"> </w:t>
      </w:r>
      <w:r w:rsidRPr="0058615C">
        <w:rPr>
          <w:rFonts w:ascii="Times New Roman" w:hAnsi="Times New Roman" w:cs="Times New Roman"/>
        </w:rPr>
        <w:t xml:space="preserve">» </w:t>
      </w:r>
      <w:r w:rsidR="00E4688F">
        <w:rPr>
          <w:rFonts w:ascii="Times New Roman" w:hAnsi="Times New Roman" w:cs="Times New Roman"/>
          <w:u w:val="single"/>
        </w:rPr>
        <w:t xml:space="preserve">     января     </w:t>
      </w:r>
      <w:r w:rsidRPr="0058615C">
        <w:rPr>
          <w:rFonts w:ascii="Times New Roman" w:hAnsi="Times New Roman" w:cs="Times New Roman"/>
        </w:rPr>
        <w:t>20</w:t>
      </w:r>
      <w:r w:rsidRPr="0058615C">
        <w:rPr>
          <w:rFonts w:ascii="Times New Roman" w:hAnsi="Times New Roman" w:cs="Times New Roman"/>
          <w:u w:val="single"/>
        </w:rPr>
        <w:t>1</w:t>
      </w:r>
      <w:r w:rsidR="009B150A">
        <w:rPr>
          <w:rFonts w:ascii="Times New Roman" w:hAnsi="Times New Roman" w:cs="Times New Roman"/>
          <w:u w:val="single"/>
        </w:rPr>
        <w:t>8</w:t>
      </w:r>
      <w:r w:rsidRPr="0058615C">
        <w:rPr>
          <w:rFonts w:ascii="Times New Roman" w:hAnsi="Times New Roman" w:cs="Times New Roman"/>
        </w:rPr>
        <w:t xml:space="preserve"> г.</w:t>
      </w:r>
    </w:p>
    <w:p w:rsidR="005B46E6" w:rsidRPr="0058615C" w:rsidRDefault="005B46E6" w:rsidP="00A811D2">
      <w:pPr>
        <w:ind w:firstLine="0"/>
        <w:rPr>
          <w:rFonts w:ascii="Times New Roman" w:hAnsi="Times New Roman" w:cs="Times New Roman"/>
        </w:rPr>
      </w:pPr>
    </w:p>
    <w:p w:rsidR="00FD35EB" w:rsidRDefault="00FD35EB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2A76CC" w:rsidRDefault="002A76CC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811D2" w:rsidRDefault="00A811D2" w:rsidP="00A811D2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FD35EB" w:rsidRDefault="002A76CC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Заведующий </w:t>
      </w:r>
      <w:r w:rsidR="00DE35C6">
        <w:rPr>
          <w:rFonts w:ascii="Times New Roman" w:hAnsi="Times New Roman" w:cs="Times New Roman"/>
          <w:sz w:val="16"/>
          <w:szCs w:val="20"/>
        </w:rPr>
        <w:t>о</w:t>
      </w:r>
      <w:r>
        <w:rPr>
          <w:rFonts w:ascii="Times New Roman" w:hAnsi="Times New Roman" w:cs="Times New Roman"/>
          <w:sz w:val="16"/>
          <w:szCs w:val="20"/>
        </w:rPr>
        <w:t>рганизационно-методическим отделением</w:t>
      </w:r>
    </w:p>
    <w:p w:rsidR="008267AE" w:rsidRDefault="00DE35C6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20"/>
        </w:rPr>
        <w:t>Тодорица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Наталья Михайловна</w:t>
      </w:r>
    </w:p>
    <w:p w:rsidR="001F31F2" w:rsidRDefault="00357892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proofErr w:type="gramStart"/>
      <w:r w:rsidRPr="0058615C">
        <w:rPr>
          <w:rFonts w:ascii="Times New Roman" w:hAnsi="Times New Roman" w:cs="Times New Roman"/>
          <w:sz w:val="16"/>
          <w:szCs w:val="20"/>
        </w:rPr>
        <w:t>тел.</w:t>
      </w:r>
      <w:r w:rsidR="00A811D2" w:rsidRPr="0058615C">
        <w:rPr>
          <w:rFonts w:ascii="Times New Roman" w:hAnsi="Times New Roman" w:cs="Times New Roman"/>
          <w:sz w:val="16"/>
          <w:szCs w:val="20"/>
        </w:rPr>
        <w:t>(</w:t>
      </w:r>
      <w:proofErr w:type="gramEnd"/>
      <w:r w:rsidR="00A811D2" w:rsidRPr="0058615C">
        <w:rPr>
          <w:rFonts w:ascii="Times New Roman" w:hAnsi="Times New Roman" w:cs="Times New Roman"/>
          <w:sz w:val="16"/>
          <w:szCs w:val="20"/>
        </w:rPr>
        <w:t xml:space="preserve">3462) </w:t>
      </w:r>
      <w:r w:rsidR="00DE35C6">
        <w:rPr>
          <w:rFonts w:ascii="Times New Roman" w:hAnsi="Times New Roman" w:cs="Times New Roman"/>
          <w:sz w:val="16"/>
          <w:szCs w:val="20"/>
        </w:rPr>
        <w:t>518-600</w:t>
      </w: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  <w:sectPr w:rsidR="007461EE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 xml:space="preserve">к отчету о выполнении государственного задания 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бюджетным учреждением Ханты-Мансийского автономного округа - Югры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«Центр социального обслуживания населения «На Калинке»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7461EE" w:rsidRPr="007461EE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</w:p>
    <w:p w:rsidR="007461EE" w:rsidRPr="007461EE" w:rsidRDefault="007461EE" w:rsidP="007461EE">
      <w:pPr>
        <w:pStyle w:val="3"/>
        <w:shd w:val="clear" w:color="auto" w:fill="auto"/>
        <w:spacing w:after="240" w:line="274" w:lineRule="exact"/>
        <w:ind w:left="120" w:right="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 xml:space="preserve">Приказом Департамента социального развития Ханты-Мансийского автономного округа </w:t>
      </w:r>
      <w:r w:rsidR="00216CAF">
        <w:rPr>
          <w:rFonts w:ascii="Times New Roman" w:hAnsi="Times New Roman" w:cs="Times New Roman"/>
          <w:sz w:val="24"/>
          <w:szCs w:val="24"/>
        </w:rPr>
        <w:t>–</w:t>
      </w:r>
      <w:r w:rsidRPr="007461EE">
        <w:rPr>
          <w:rFonts w:ascii="Times New Roman" w:hAnsi="Times New Roman" w:cs="Times New Roman"/>
          <w:sz w:val="24"/>
          <w:szCs w:val="24"/>
        </w:rPr>
        <w:t xml:space="preserve"> Югры от 11.04.2017 № 334-р учреждению утверждено государственное задание на 2017 год и плановый период 2018 и 2019 годов:</w:t>
      </w:r>
    </w:p>
    <w:p w:rsidR="007461EE" w:rsidRPr="007461EE" w:rsidRDefault="007461EE" w:rsidP="007461EE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Социальное обслуживание в полустационарной форме.</w:t>
      </w:r>
    </w:p>
    <w:p w:rsidR="007461EE" w:rsidRPr="007461EE" w:rsidRDefault="007461EE" w:rsidP="007461EE">
      <w:pPr>
        <w:pStyle w:val="3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</w:rPr>
      </w:pPr>
      <w:r w:rsidRPr="007461EE">
        <w:rPr>
          <w:rStyle w:val="12"/>
          <w:rFonts w:ascii="Times New Roman" w:hAnsi="Times New Roman" w:cs="Times New Roman"/>
        </w:rPr>
        <w:t>Категории потребителей государственной услуги:</w:t>
      </w:r>
    </w:p>
    <w:p w:rsidR="007461EE" w:rsidRPr="007461EE" w:rsidRDefault="007461EE" w:rsidP="007461EE">
      <w:pPr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наличии иных обстоятельств, которые ухудшают или способны ухудшить условия его жизнедеятельности;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отсутствии работы и средств к существованию;</w:t>
      </w:r>
    </w:p>
    <w:p w:rsidR="007461EE" w:rsidRPr="007461EE" w:rsidRDefault="007461EE" w:rsidP="007461EE">
      <w:pPr>
        <w:ind w:firstLine="708"/>
        <w:rPr>
          <w:rFonts w:ascii="Times New Roman" w:hAnsi="Times New Roman" w:cs="Times New Roman"/>
        </w:rPr>
      </w:pPr>
      <w:r w:rsidRPr="007461EE">
        <w:rPr>
          <w:rFonts w:ascii="Times New Roman" w:hAnsi="Times New Roman" w:cs="Times New Roman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7461EE" w:rsidRPr="007461EE" w:rsidRDefault="007461EE" w:rsidP="007461EE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61EE" w:rsidRPr="007461EE" w:rsidRDefault="007461EE" w:rsidP="007461EE">
      <w:pPr>
        <w:pStyle w:val="3"/>
        <w:shd w:val="clear" w:color="auto" w:fill="auto"/>
        <w:spacing w:after="192" w:line="24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EE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7461EE" w:rsidRPr="007461EE" w:rsidRDefault="007461EE" w:rsidP="007461EE">
      <w:pPr>
        <w:pStyle w:val="3"/>
        <w:shd w:val="clear" w:color="auto" w:fill="auto"/>
        <w:spacing w:after="192" w:line="240" w:lineRule="exact"/>
        <w:ind w:left="1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CAF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7461EE">
        <w:rPr>
          <w:rFonts w:ascii="Times New Roman" w:hAnsi="Times New Roman" w:cs="Times New Roman"/>
          <w:sz w:val="24"/>
          <w:szCs w:val="24"/>
          <w:u w:val="single"/>
        </w:rPr>
        <w:t xml:space="preserve"> Показатели, характеризующие качество государственной услуги:</w:t>
      </w:r>
    </w:p>
    <w:tbl>
      <w:tblPr>
        <w:tblStyle w:val="a7"/>
        <w:tblW w:w="10201" w:type="dxa"/>
        <w:tblLook w:val="01E0" w:firstRow="1" w:lastRow="1" w:firstColumn="1" w:lastColumn="1" w:noHBand="0" w:noVBand="0"/>
      </w:tblPr>
      <w:tblGrid>
        <w:gridCol w:w="2972"/>
        <w:gridCol w:w="1970"/>
        <w:gridCol w:w="1528"/>
        <w:gridCol w:w="3731"/>
      </w:tblGrid>
      <w:tr w:rsidR="007461EE" w:rsidRPr="007461EE" w:rsidTr="00D06485">
        <w:trPr>
          <w:trHeight w:val="775"/>
        </w:trPr>
        <w:tc>
          <w:tcPr>
            <w:tcW w:w="2972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73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192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31" w:type="dxa"/>
          </w:tcPr>
          <w:p w:rsidR="007461EE" w:rsidRPr="00216CAF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>В анкетировании приняли участие 222 получателя социальных услуг, из них 222 человека удовлетворены качеством оказания социальных услуг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3731" w:type="dxa"/>
          </w:tcPr>
          <w:p w:rsidR="007461EE" w:rsidRPr="00216CAF" w:rsidRDefault="007461EE" w:rsidP="00216CAF">
            <w:pPr>
              <w:pStyle w:val="3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Учреждение укомплектовано специалистами, оказывающими социальные услуги в полустационарной форме, на 98 %, 3,5 ставки вакантны 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731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Количество получателей социальных услуг в полустационарной форме социального обслуживания состав</w:t>
            </w:r>
            <w:r w:rsidR="00D06485">
              <w:rPr>
                <w:rStyle w:val="2"/>
                <w:rFonts w:ascii="Times New Roman" w:hAnsi="Times New Roman" w:cs="Times New Roman"/>
              </w:rPr>
              <w:t>ляет</w:t>
            </w:r>
            <w:r w:rsidR="00513CC8">
              <w:rPr>
                <w:rStyle w:val="2"/>
                <w:rFonts w:ascii="Times New Roman" w:hAnsi="Times New Roman" w:cs="Times New Roman"/>
              </w:rPr>
              <w:t xml:space="preserve"> 1440 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в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528" w:type="dxa"/>
          </w:tcPr>
          <w:p w:rsidR="007461EE" w:rsidRPr="007461EE" w:rsidRDefault="00CA6C2B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731" w:type="dxa"/>
          </w:tcPr>
          <w:p w:rsidR="00D418AE" w:rsidRPr="007461EE" w:rsidRDefault="007461EE" w:rsidP="00CA6C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418AE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ED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при  </w:t>
            </w:r>
            <w:r w:rsidR="00D25D75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х проверках</w:t>
            </w:r>
            <w:r w:rsidR="009B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отделом Управления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службы по надзору в сфере защиты прав потребителей и благополучия человека по Ханты-Мансийскому автономному округу – Югре в </w:t>
            </w:r>
            <w:r w:rsidR="005903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г. Сургуте и Сургутско</w:t>
            </w:r>
            <w:r w:rsidR="00D25D75">
              <w:rPr>
                <w:rFonts w:ascii="Times New Roman" w:hAnsi="Times New Roman" w:cs="Times New Roman"/>
                <w:sz w:val="24"/>
                <w:szCs w:val="24"/>
              </w:rPr>
              <w:t>м районе</w:t>
            </w:r>
          </w:p>
        </w:tc>
      </w:tr>
      <w:tr w:rsidR="007461EE" w:rsidRPr="007461EE" w:rsidTr="005271A5">
        <w:tc>
          <w:tcPr>
            <w:tcW w:w="2972" w:type="dxa"/>
          </w:tcPr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lastRenderedPageBreak/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а также при пользовании услугами;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возможность для самостоятельного передвижения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по территории учреждения социального обслуживания, входа, выхода и перемещения внутри такой организации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(в том числе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для передвижения в креслах-колясках), для отдыха в сидячем положении,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а также доступное размещение оборудования и носителей информации;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с их помощью надписями, знаками и иной текстовой и графической информацией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на территории учреждения;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голосовой информации текстовой информацией, надписями и (или) световыми </w:t>
            </w:r>
            <w:r w:rsidRPr="007461EE">
              <w:rPr>
                <w:rFonts w:ascii="Times New Roman" w:hAnsi="Times New Roman" w:cs="Times New Roman"/>
              </w:rPr>
              <w:lastRenderedPageBreak/>
              <w:t xml:space="preserve">сигналами, информирование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о предоставляемых социальных услугах </w:t>
            </w:r>
          </w:p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русского жестового языка (</w:t>
            </w:r>
            <w:proofErr w:type="spellStart"/>
            <w:r w:rsidRPr="0074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сурдоперевода</w:t>
            </w:r>
            <w:proofErr w:type="spellEnd"/>
            <w:r w:rsidRPr="0074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78 %</w:t>
            </w:r>
          </w:p>
        </w:tc>
        <w:tc>
          <w:tcPr>
            <w:tcW w:w="152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373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Установлены дорожные тактильные покрытия для инвалидов по зрению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Установлены на имеющихся пандусах вторые поручни в соответствии с нормативными требованиями СП 59.13330.2012 «СНиП 35-01-2001»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Оборудованы пешеходные дорожки на прилегающей территории съездами для инвалидов, передвигающихся на кресло – коляске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Оборудованы санитарно-гигиенические комнаты для инвалидов, передвигающихся на кресло – коляске, приведено в соответствии с нормативными требованиями СП 59.13330.2012 «СНиП 35-01-2001»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EE" w:rsidRDefault="007461EE" w:rsidP="007461EE">
      <w:pPr>
        <w:pStyle w:val="3"/>
        <w:shd w:val="clear" w:color="auto" w:fill="auto"/>
        <w:spacing w:after="192" w:line="240" w:lineRule="exact"/>
        <w:ind w:left="120" w:firstLine="720"/>
        <w:jc w:val="both"/>
        <w:rPr>
          <w:sz w:val="24"/>
          <w:szCs w:val="24"/>
        </w:rPr>
      </w:pPr>
    </w:p>
    <w:p w:rsidR="007461EE" w:rsidRPr="007461EE" w:rsidRDefault="007461EE" w:rsidP="007461EE">
      <w:pPr>
        <w:pStyle w:val="3"/>
        <w:shd w:val="clear" w:color="auto" w:fill="auto"/>
        <w:spacing w:after="192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1EE">
        <w:rPr>
          <w:rFonts w:ascii="Times New Roman" w:hAnsi="Times New Roman" w:cs="Times New Roman"/>
          <w:sz w:val="24"/>
          <w:szCs w:val="24"/>
          <w:u w:val="single"/>
        </w:rPr>
        <w:t xml:space="preserve">2. Показатели, характеризующие объем государственной услуги: </w:t>
      </w:r>
    </w:p>
    <w:tbl>
      <w:tblPr>
        <w:tblStyle w:val="a7"/>
        <w:tblW w:w="10223" w:type="dxa"/>
        <w:jc w:val="center"/>
        <w:tblLook w:val="01E0" w:firstRow="1" w:lastRow="1" w:firstColumn="1" w:lastColumn="1" w:noHBand="0" w:noVBand="0"/>
      </w:tblPr>
      <w:tblGrid>
        <w:gridCol w:w="1788"/>
        <w:gridCol w:w="2160"/>
        <w:gridCol w:w="1920"/>
        <w:gridCol w:w="4355"/>
      </w:tblGrid>
      <w:tr w:rsidR="007461EE" w:rsidRPr="007461EE" w:rsidTr="00D06485">
        <w:trPr>
          <w:jc w:val="center"/>
        </w:trPr>
        <w:tc>
          <w:tcPr>
            <w:tcW w:w="178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Утверждено в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государственном задании на год</w:t>
            </w:r>
          </w:p>
        </w:tc>
        <w:tc>
          <w:tcPr>
            <w:tcW w:w="192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435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Пояснение</w:t>
            </w:r>
          </w:p>
        </w:tc>
      </w:tr>
      <w:tr w:rsidR="007461EE" w:rsidRPr="007461EE" w:rsidTr="00D06485">
        <w:trPr>
          <w:jc w:val="center"/>
        </w:trPr>
        <w:tc>
          <w:tcPr>
            <w:tcW w:w="1788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216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20" w:type="dxa"/>
          </w:tcPr>
          <w:p w:rsidR="00513CC8" w:rsidRPr="007461EE" w:rsidRDefault="007461EE" w:rsidP="005271A5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3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5" w:type="dxa"/>
          </w:tcPr>
          <w:p w:rsidR="007461EE" w:rsidRPr="007461EE" w:rsidRDefault="007461EE" w:rsidP="007461EE">
            <w:pPr>
              <w:ind w:firstLine="275"/>
              <w:rPr>
                <w:rFonts w:ascii="Times New Roman" w:hAnsi="Times New Roman" w:cs="Times New Roman"/>
                <w:bCs/>
              </w:rPr>
            </w:pPr>
            <w:r w:rsidRPr="007461EE">
              <w:rPr>
                <w:rFonts w:ascii="Times New Roman" w:hAnsi="Times New Roman" w:cs="Times New Roman"/>
                <w:bCs/>
              </w:rPr>
              <w:t>Численность граждан, получивших социальные услуги, за 2017 год составляет 1</w:t>
            </w:r>
            <w:r w:rsidR="00726F0C">
              <w:rPr>
                <w:rFonts w:ascii="Times New Roman" w:hAnsi="Times New Roman" w:cs="Times New Roman"/>
                <w:bCs/>
              </w:rPr>
              <w:t>44</w:t>
            </w:r>
            <w:r w:rsidRPr="007461EE">
              <w:rPr>
                <w:rFonts w:ascii="Times New Roman" w:hAnsi="Times New Roman" w:cs="Times New Roman"/>
                <w:bCs/>
              </w:rPr>
              <w:t>0 чел., из них:</w:t>
            </w:r>
          </w:p>
          <w:p w:rsidR="007461EE" w:rsidRPr="007461EE" w:rsidRDefault="007461EE" w:rsidP="007461EE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  <w:bCs/>
              </w:rPr>
              <w:t>- 1</w:t>
            </w:r>
            <w:r w:rsidR="005271A5">
              <w:rPr>
                <w:rFonts w:ascii="Times New Roman" w:hAnsi="Times New Roman" w:cs="Times New Roman"/>
                <w:bCs/>
              </w:rPr>
              <w:t>283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чел.</w:t>
            </w:r>
            <w:r w:rsidRPr="007461EE">
              <w:rPr>
                <w:rFonts w:ascii="Times New Roman" w:hAnsi="Times New Roman" w:cs="Times New Roman"/>
              </w:rPr>
              <w:t xml:space="preserve"> – граждане, получившие услуги социальной реабилитации, отдыха и оздоровления, в соответствии с индивидуальной программой предоставления социальных услуг (ИППСУ), </w:t>
            </w:r>
          </w:p>
          <w:p w:rsidR="007461EE" w:rsidRPr="007461EE" w:rsidRDefault="007461EE" w:rsidP="007461EE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- 42 чел. – несовершеннолетние дети, признанные нуждающимися в социальном обслуживании, участники окружного Фестиваля национальных культур «Мы единый народ»</w:t>
            </w:r>
            <w:r w:rsidR="009B150A">
              <w:rPr>
                <w:rFonts w:ascii="Times New Roman" w:hAnsi="Times New Roman" w:cs="Times New Roman"/>
              </w:rPr>
              <w:t>,</w:t>
            </w:r>
          </w:p>
          <w:p w:rsidR="005271A5" w:rsidRDefault="007461EE" w:rsidP="007461EE">
            <w:pPr>
              <w:pStyle w:val="3"/>
              <w:shd w:val="clear" w:color="auto" w:fill="auto"/>
              <w:spacing w:after="0" w:line="240" w:lineRule="auto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9B1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чел. – индивидуальное консультирование (информирование)</w:t>
            </w:r>
            <w:r w:rsidR="0052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1EE" w:rsidRPr="005271A5" w:rsidRDefault="005271A5" w:rsidP="005271A5">
            <w:pPr>
              <w:pStyle w:val="3"/>
              <w:shd w:val="clear" w:color="auto" w:fill="auto"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чел. – 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 w:rsidRPr="00527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несовершеннолетних, самовольно ушедших из семей, детских домов, школ-интернатов, специализированных учебно-воспитательных учреждений открытого типа и иных детских учреждений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 (без предоставления услуг проживания)</w:t>
            </w:r>
            <w:r w:rsidR="007461EE" w:rsidRPr="0052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EE" w:rsidRPr="007461EE" w:rsidRDefault="009B150A" w:rsidP="009B150A">
            <w:pPr>
              <w:pStyle w:val="3"/>
              <w:shd w:val="clear" w:color="auto" w:fill="auto"/>
              <w:spacing w:after="0"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461EE" w:rsidRPr="007461EE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оказатель выполнения государственного задания 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ляет</w:t>
            </w:r>
            <w:r w:rsidR="007461EE" w:rsidRPr="00746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100 % </w:t>
            </w:r>
          </w:p>
        </w:tc>
      </w:tr>
    </w:tbl>
    <w:p w:rsidR="007461EE" w:rsidRPr="007C6248" w:rsidRDefault="007461EE" w:rsidP="007461EE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rFonts w:ascii="Times New Roman" w:hAnsi="Times New Roman" w:cs="Times New Roman"/>
        </w:rPr>
      </w:pPr>
    </w:p>
    <w:p w:rsidR="007461EE" w:rsidRPr="00E14EB4" w:rsidRDefault="007461EE" w:rsidP="007461EE">
      <w:pPr>
        <w:ind w:firstLine="0"/>
        <w:rPr>
          <w:rFonts w:ascii="Times New Roman" w:hAnsi="Times New Roman" w:cs="Times New Roman"/>
        </w:rPr>
      </w:pPr>
      <w:r w:rsidRPr="00E14EB4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E14EB4">
        <w:rPr>
          <w:rFonts w:ascii="Times New Roman" w:hAnsi="Times New Roman" w:cs="Times New Roman"/>
        </w:rPr>
        <w:t>Н.В. Лепина</w:t>
      </w:r>
    </w:p>
    <w:p w:rsidR="007461EE" w:rsidRDefault="007461EE" w:rsidP="007461EE">
      <w:pPr>
        <w:rPr>
          <w:sz w:val="19"/>
          <w:szCs w:val="19"/>
        </w:rPr>
      </w:pPr>
    </w:p>
    <w:p w:rsidR="007461EE" w:rsidRDefault="007461EE" w:rsidP="007461EE">
      <w:pPr>
        <w:ind w:firstLine="0"/>
        <w:rPr>
          <w:rFonts w:ascii="Times New Roman" w:hAnsi="Times New Roman" w:cs="Times New Roman"/>
          <w:sz w:val="16"/>
          <w:szCs w:val="20"/>
        </w:rPr>
      </w:pPr>
    </w:p>
    <w:sectPr w:rsidR="007461EE" w:rsidSect="008E18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3F36"/>
    <w:multiLevelType w:val="multilevel"/>
    <w:tmpl w:val="72C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2"/>
    <w:rsid w:val="00003ECC"/>
    <w:rsid w:val="00073FA7"/>
    <w:rsid w:val="000743B5"/>
    <w:rsid w:val="0008177D"/>
    <w:rsid w:val="000915F1"/>
    <w:rsid w:val="000A76D9"/>
    <w:rsid w:val="000B3FC8"/>
    <w:rsid w:val="000C5F83"/>
    <w:rsid w:val="000D1C11"/>
    <w:rsid w:val="000D4376"/>
    <w:rsid w:val="000E032A"/>
    <w:rsid w:val="000E6109"/>
    <w:rsid w:val="000F4A31"/>
    <w:rsid w:val="00101774"/>
    <w:rsid w:val="00103832"/>
    <w:rsid w:val="00126934"/>
    <w:rsid w:val="00132775"/>
    <w:rsid w:val="00143DDE"/>
    <w:rsid w:val="001469C2"/>
    <w:rsid w:val="00165A6D"/>
    <w:rsid w:val="0017556C"/>
    <w:rsid w:val="00194D50"/>
    <w:rsid w:val="001A0EDE"/>
    <w:rsid w:val="001B0AA6"/>
    <w:rsid w:val="001C03E2"/>
    <w:rsid w:val="001D745F"/>
    <w:rsid w:val="001E0692"/>
    <w:rsid w:val="001E4ADD"/>
    <w:rsid w:val="001F0FB0"/>
    <w:rsid w:val="001F31F2"/>
    <w:rsid w:val="001F49D2"/>
    <w:rsid w:val="001F74FF"/>
    <w:rsid w:val="00201744"/>
    <w:rsid w:val="00216CAF"/>
    <w:rsid w:val="00217814"/>
    <w:rsid w:val="00267690"/>
    <w:rsid w:val="00286848"/>
    <w:rsid w:val="00297C93"/>
    <w:rsid w:val="002A43FA"/>
    <w:rsid w:val="002A76CC"/>
    <w:rsid w:val="002B11B7"/>
    <w:rsid w:val="002B6E97"/>
    <w:rsid w:val="002B6EA0"/>
    <w:rsid w:val="002D3FB4"/>
    <w:rsid w:val="002F0C98"/>
    <w:rsid w:val="002F1262"/>
    <w:rsid w:val="002F5139"/>
    <w:rsid w:val="002F6739"/>
    <w:rsid w:val="002F7F53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D0AAF"/>
    <w:rsid w:val="003E1D8C"/>
    <w:rsid w:val="00402542"/>
    <w:rsid w:val="0041480A"/>
    <w:rsid w:val="004233F3"/>
    <w:rsid w:val="00432B65"/>
    <w:rsid w:val="00433205"/>
    <w:rsid w:val="00466CEB"/>
    <w:rsid w:val="00497AED"/>
    <w:rsid w:val="004A6ABA"/>
    <w:rsid w:val="004B2743"/>
    <w:rsid w:val="004B6511"/>
    <w:rsid w:val="004D7D3A"/>
    <w:rsid w:val="004E1F3C"/>
    <w:rsid w:val="004E3F58"/>
    <w:rsid w:val="005012E6"/>
    <w:rsid w:val="00501375"/>
    <w:rsid w:val="00513CC8"/>
    <w:rsid w:val="005271A5"/>
    <w:rsid w:val="005344BC"/>
    <w:rsid w:val="00546709"/>
    <w:rsid w:val="00566946"/>
    <w:rsid w:val="00577785"/>
    <w:rsid w:val="00582ED1"/>
    <w:rsid w:val="0058615C"/>
    <w:rsid w:val="00590326"/>
    <w:rsid w:val="005A231B"/>
    <w:rsid w:val="005B46E6"/>
    <w:rsid w:val="005C6739"/>
    <w:rsid w:val="00605EC9"/>
    <w:rsid w:val="0062525D"/>
    <w:rsid w:val="006309D5"/>
    <w:rsid w:val="00651349"/>
    <w:rsid w:val="006533DA"/>
    <w:rsid w:val="006754ED"/>
    <w:rsid w:val="00697841"/>
    <w:rsid w:val="006C5D2D"/>
    <w:rsid w:val="006F3A5B"/>
    <w:rsid w:val="00703D14"/>
    <w:rsid w:val="00714E2B"/>
    <w:rsid w:val="0071779E"/>
    <w:rsid w:val="00717D74"/>
    <w:rsid w:val="00722D7F"/>
    <w:rsid w:val="00725662"/>
    <w:rsid w:val="00726F0C"/>
    <w:rsid w:val="00741003"/>
    <w:rsid w:val="007422AC"/>
    <w:rsid w:val="00744203"/>
    <w:rsid w:val="007461EE"/>
    <w:rsid w:val="0075527F"/>
    <w:rsid w:val="00767A48"/>
    <w:rsid w:val="00767FCB"/>
    <w:rsid w:val="0077314C"/>
    <w:rsid w:val="00784316"/>
    <w:rsid w:val="00787BE1"/>
    <w:rsid w:val="0079768F"/>
    <w:rsid w:val="007A3D05"/>
    <w:rsid w:val="007A5587"/>
    <w:rsid w:val="007A59C7"/>
    <w:rsid w:val="007A77A2"/>
    <w:rsid w:val="007B6016"/>
    <w:rsid w:val="007C227A"/>
    <w:rsid w:val="007C3548"/>
    <w:rsid w:val="007D5D7F"/>
    <w:rsid w:val="007D5EDF"/>
    <w:rsid w:val="007D63E8"/>
    <w:rsid w:val="007F572F"/>
    <w:rsid w:val="008267AE"/>
    <w:rsid w:val="00831623"/>
    <w:rsid w:val="0083768D"/>
    <w:rsid w:val="00852844"/>
    <w:rsid w:val="008806D2"/>
    <w:rsid w:val="00881BFD"/>
    <w:rsid w:val="0088604D"/>
    <w:rsid w:val="008B317E"/>
    <w:rsid w:val="008D4FF7"/>
    <w:rsid w:val="008D5829"/>
    <w:rsid w:val="0092220C"/>
    <w:rsid w:val="00924AB2"/>
    <w:rsid w:val="0093228A"/>
    <w:rsid w:val="00941172"/>
    <w:rsid w:val="00971BDD"/>
    <w:rsid w:val="0098085B"/>
    <w:rsid w:val="009826BF"/>
    <w:rsid w:val="00985418"/>
    <w:rsid w:val="009B150A"/>
    <w:rsid w:val="009C4CF5"/>
    <w:rsid w:val="009D73F9"/>
    <w:rsid w:val="009F3A4F"/>
    <w:rsid w:val="00A068BF"/>
    <w:rsid w:val="00A104AC"/>
    <w:rsid w:val="00A12A6E"/>
    <w:rsid w:val="00A14758"/>
    <w:rsid w:val="00A4054A"/>
    <w:rsid w:val="00A56CB1"/>
    <w:rsid w:val="00A62A34"/>
    <w:rsid w:val="00A811D2"/>
    <w:rsid w:val="00AD26E4"/>
    <w:rsid w:val="00AD42F6"/>
    <w:rsid w:val="00AD44DD"/>
    <w:rsid w:val="00AF0BEB"/>
    <w:rsid w:val="00AF57A5"/>
    <w:rsid w:val="00B677CB"/>
    <w:rsid w:val="00B74F4F"/>
    <w:rsid w:val="00B85B60"/>
    <w:rsid w:val="00B90209"/>
    <w:rsid w:val="00BA7268"/>
    <w:rsid w:val="00BB5198"/>
    <w:rsid w:val="00BC3B1A"/>
    <w:rsid w:val="00BC5EEF"/>
    <w:rsid w:val="00BD5FC3"/>
    <w:rsid w:val="00BE3C7F"/>
    <w:rsid w:val="00C03078"/>
    <w:rsid w:val="00C55C78"/>
    <w:rsid w:val="00C61086"/>
    <w:rsid w:val="00C81F81"/>
    <w:rsid w:val="00CA6C2B"/>
    <w:rsid w:val="00CC7EE1"/>
    <w:rsid w:val="00CD03D7"/>
    <w:rsid w:val="00CE26D9"/>
    <w:rsid w:val="00CE3DD4"/>
    <w:rsid w:val="00CF6912"/>
    <w:rsid w:val="00D033E3"/>
    <w:rsid w:val="00D06485"/>
    <w:rsid w:val="00D25D75"/>
    <w:rsid w:val="00D418AE"/>
    <w:rsid w:val="00D447E0"/>
    <w:rsid w:val="00D53C44"/>
    <w:rsid w:val="00D62EBD"/>
    <w:rsid w:val="00D67D89"/>
    <w:rsid w:val="00D708B4"/>
    <w:rsid w:val="00D82DAE"/>
    <w:rsid w:val="00D82E34"/>
    <w:rsid w:val="00D95517"/>
    <w:rsid w:val="00DD7D80"/>
    <w:rsid w:val="00DE35C6"/>
    <w:rsid w:val="00DF5CB3"/>
    <w:rsid w:val="00DF622A"/>
    <w:rsid w:val="00DF6C1D"/>
    <w:rsid w:val="00E02F45"/>
    <w:rsid w:val="00E43ACE"/>
    <w:rsid w:val="00E4688F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40B54"/>
    <w:rsid w:val="00F650C9"/>
    <w:rsid w:val="00F73B64"/>
    <w:rsid w:val="00F74941"/>
    <w:rsid w:val="00F84D3C"/>
    <w:rsid w:val="00F9246B"/>
    <w:rsid w:val="00FA0005"/>
    <w:rsid w:val="00FA74D5"/>
    <w:rsid w:val="00FA74E7"/>
    <w:rsid w:val="00FB285F"/>
    <w:rsid w:val="00FC22DB"/>
    <w:rsid w:val="00FC6299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C4CC"/>
  <w15:docId w15:val="{CADE7F06-8B6E-48CC-AF6A-E488FB9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3BB9-EA19-431D-A23C-7EFD1E5F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Лена</cp:lastModifiedBy>
  <cp:revision>9</cp:revision>
  <cp:lastPrinted>2017-12-04T06:51:00Z</cp:lastPrinted>
  <dcterms:created xsi:type="dcterms:W3CDTF">2018-01-09T05:22:00Z</dcterms:created>
  <dcterms:modified xsi:type="dcterms:W3CDTF">2018-01-09T06:56:00Z</dcterms:modified>
</cp:coreProperties>
</file>